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B" w:rsidRDefault="002203BD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B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Саратовской области «</w:t>
      </w:r>
      <w:proofErr w:type="spellStart"/>
      <w:r w:rsidRPr="002203B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2203B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 принимает участие в региональном </w:t>
      </w:r>
      <w:r w:rsidR="006A6B89">
        <w:rPr>
          <w:rFonts w:ascii="Times New Roman" w:hAnsi="Times New Roman" w:cs="Times New Roman"/>
          <w:sz w:val="28"/>
          <w:szCs w:val="28"/>
        </w:rPr>
        <w:t>К</w:t>
      </w:r>
      <w:r w:rsidRPr="002203BD">
        <w:rPr>
          <w:rFonts w:ascii="Times New Roman" w:hAnsi="Times New Roman" w:cs="Times New Roman"/>
          <w:sz w:val="28"/>
          <w:szCs w:val="28"/>
        </w:rPr>
        <w:t xml:space="preserve">омплексе мер по поддержке жизненного потенциала семей, воспитывающих детей с инвалидностью  на территории Саратовской области, </w:t>
      </w:r>
      <w:proofErr w:type="gramStart"/>
      <w:r w:rsidRPr="002203BD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220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3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0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3B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203BD">
        <w:rPr>
          <w:rFonts w:ascii="Times New Roman" w:hAnsi="Times New Roman" w:cs="Times New Roman"/>
          <w:sz w:val="28"/>
          <w:szCs w:val="28"/>
        </w:rPr>
        <w:t xml:space="preserve"> является Фонд поддержки  детей, находящихся в трудной жизненной ситуации.</w:t>
      </w:r>
    </w:p>
    <w:p w:rsidR="002203BD" w:rsidRDefault="002203BD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2022-2023 гг. и реализуется  при взаимодействии </w:t>
      </w:r>
      <w:r w:rsidR="006A6B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 w:rsidR="006A6B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="006A6B89">
        <w:rPr>
          <w:rFonts w:ascii="Times New Roman" w:hAnsi="Times New Roman" w:cs="Times New Roman"/>
          <w:sz w:val="28"/>
          <w:szCs w:val="28"/>
        </w:rPr>
        <w:t xml:space="preserve">, министерства здравоохранения, </w:t>
      </w:r>
      <w:r w:rsidR="00B91955">
        <w:rPr>
          <w:rFonts w:ascii="Times New Roman" w:hAnsi="Times New Roman" w:cs="Times New Roman"/>
          <w:sz w:val="28"/>
          <w:szCs w:val="28"/>
        </w:rPr>
        <w:t>министерства образования, министерства культуры Саратовской области.</w:t>
      </w:r>
    </w:p>
    <w:p w:rsidR="00C37DB0" w:rsidRDefault="00C37DB0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по Комплексу мер специалистами реабилитационного центра разработаны и  реализуются две программы.</w:t>
      </w:r>
    </w:p>
    <w:p w:rsidR="00C37DB0" w:rsidRDefault="00C37DB0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«Родительская Азбука» направлена на обучение родителей в рамках клубной работы «Гармония» и «Родительская Академия». Целью программы  является  повышение психолого-педагогической  компетентности родителей в вопросах воспитания, развития, социальной адаптации и подготовки к самостоятель</w:t>
      </w:r>
      <w:r w:rsidR="004040D1">
        <w:rPr>
          <w:rFonts w:ascii="Times New Roman" w:hAnsi="Times New Roman" w:cs="Times New Roman"/>
          <w:sz w:val="28"/>
          <w:szCs w:val="28"/>
        </w:rPr>
        <w:t>ной жизни детей с инвалидностью;  повышение качества и доступности оперативной консультативной помощи для родителей, воспитывающих детей с ограниченными возможностями.</w:t>
      </w:r>
    </w:p>
    <w:p w:rsidR="00D81DED" w:rsidRDefault="004F7825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первое полугодие текущего года  проведено 12 занятий с родителями, где актуальными стали такие темы, как «Реабилитация детей-инвалидов  в домашних условиях», занятие - практикум «Формирование игровой деятельности у детей с нарушением интеллекта», «Развитие коммуникативной сферы у детей с ограниченными возможностями», «Конструктивные способы взаимодействия в конфликтных ситуациях», «Овладение практическими навыками основам массажа в домашних условиях для детей с ограниченными возможностями»</w:t>
      </w:r>
      <w:r w:rsidR="006928F4">
        <w:rPr>
          <w:rFonts w:ascii="Times New Roman" w:hAnsi="Times New Roman" w:cs="Times New Roman"/>
          <w:sz w:val="28"/>
          <w:szCs w:val="28"/>
        </w:rPr>
        <w:t xml:space="preserve"> и  другие.</w:t>
      </w:r>
      <w:proofErr w:type="gramEnd"/>
    </w:p>
    <w:p w:rsidR="00D568ED" w:rsidRDefault="00125F80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8ED">
        <w:rPr>
          <w:rFonts w:ascii="Times New Roman" w:hAnsi="Times New Roman" w:cs="Times New Roman"/>
          <w:sz w:val="28"/>
          <w:szCs w:val="28"/>
        </w:rPr>
        <w:t>рограмма «Мы вместе»  направлена на гармонизацию внутрисемейных отношений.  Её  целью является возрождение и укрепление семейных ценностей, обучение навыкам организации семейного досуга.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80" w:rsidRDefault="00125F80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в рамках реализации данной программы проведены массовые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  Рыцарский турнир «Богатырская наша сила», познавательно-игров</w:t>
      </w:r>
      <w:r w:rsidR="00DA54E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54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«Семейные ценности и традиции»</w:t>
      </w:r>
      <w:r w:rsidR="00DA54E4">
        <w:rPr>
          <w:rFonts w:ascii="Times New Roman" w:hAnsi="Times New Roman" w:cs="Times New Roman"/>
          <w:sz w:val="28"/>
          <w:szCs w:val="28"/>
        </w:rPr>
        <w:t xml:space="preserve">,  «Вот оно, какое наше лето!»,  а так же экскурсии по достопримечательностям города, посещение </w:t>
      </w:r>
      <w:proofErr w:type="spellStart"/>
      <w:r w:rsidR="00DA54E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A54E4">
        <w:rPr>
          <w:rFonts w:ascii="Times New Roman" w:hAnsi="Times New Roman" w:cs="Times New Roman"/>
          <w:sz w:val="28"/>
          <w:szCs w:val="28"/>
        </w:rPr>
        <w:t xml:space="preserve"> краеведческого музея в отдел истории на выставку «Орудия труда</w:t>
      </w:r>
      <w:r w:rsidR="002C0068">
        <w:rPr>
          <w:rFonts w:ascii="Times New Roman" w:hAnsi="Times New Roman" w:cs="Times New Roman"/>
          <w:sz w:val="28"/>
          <w:szCs w:val="28"/>
        </w:rPr>
        <w:t xml:space="preserve"> и оружия человека эпохи камня и бронзы</w:t>
      </w:r>
      <w:r w:rsidR="00DA54E4">
        <w:rPr>
          <w:rFonts w:ascii="Times New Roman" w:hAnsi="Times New Roman" w:cs="Times New Roman"/>
          <w:sz w:val="28"/>
          <w:szCs w:val="28"/>
        </w:rPr>
        <w:t>»</w:t>
      </w:r>
      <w:r w:rsidR="00C40DEA">
        <w:rPr>
          <w:rFonts w:ascii="Times New Roman" w:hAnsi="Times New Roman" w:cs="Times New Roman"/>
          <w:sz w:val="28"/>
          <w:szCs w:val="28"/>
        </w:rPr>
        <w:t>, в отдел природы.</w:t>
      </w:r>
    </w:p>
    <w:p w:rsidR="00D40DF2" w:rsidRDefault="007D4179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реализуются в очной форме, в перспективе добавится дистанционный формат на интернет-сайте учреждения и мобильных приложениях.</w:t>
      </w:r>
      <w:r w:rsidR="007F0324">
        <w:rPr>
          <w:rFonts w:ascii="Times New Roman" w:hAnsi="Times New Roman" w:cs="Times New Roman"/>
          <w:sz w:val="28"/>
          <w:szCs w:val="28"/>
        </w:rPr>
        <w:t xml:space="preserve"> Это даст  возможность семьям, проживающим в отдаленных районах Саратовской области, получать консультативную помощь </w:t>
      </w:r>
      <w:r w:rsidR="003B0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9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094D">
        <w:rPr>
          <w:rFonts w:ascii="Times New Roman" w:hAnsi="Times New Roman" w:cs="Times New Roman"/>
          <w:sz w:val="28"/>
          <w:szCs w:val="28"/>
        </w:rPr>
        <w:t xml:space="preserve">. </w:t>
      </w:r>
      <w:r w:rsidR="007B4FB4">
        <w:rPr>
          <w:rFonts w:ascii="Times New Roman" w:hAnsi="Times New Roman" w:cs="Times New Roman"/>
          <w:sz w:val="28"/>
          <w:szCs w:val="28"/>
        </w:rPr>
        <w:t>С</w:t>
      </w:r>
      <w:r w:rsidR="003B094D">
        <w:rPr>
          <w:rFonts w:ascii="Times New Roman" w:hAnsi="Times New Roman" w:cs="Times New Roman"/>
          <w:sz w:val="28"/>
          <w:szCs w:val="28"/>
        </w:rPr>
        <w:t>оздан пункт проката с игровым, реабилитационным, специализированным оборудованием по уходу за детьми-инвалидами.</w:t>
      </w:r>
    </w:p>
    <w:p w:rsidR="007D4179" w:rsidRDefault="00D40DF2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информационного сопровождения регионального комплекса мер учреждение размещает пресс-релизы о социально-значимых мероприятиях проекта на официальном сайте министерства труда и социальной защиты.</w:t>
      </w:r>
      <w:r w:rsidR="003B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24" w:rsidRDefault="007F0324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324" w:rsidRDefault="007F0324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324" w:rsidRDefault="007F0324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4E4" w:rsidRPr="002203BD" w:rsidRDefault="00DA54E4" w:rsidP="0022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54E4" w:rsidRPr="002203BD" w:rsidSect="0017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3BD"/>
    <w:rsid w:val="00125F80"/>
    <w:rsid w:val="0017081B"/>
    <w:rsid w:val="002203BD"/>
    <w:rsid w:val="002C0068"/>
    <w:rsid w:val="003B094D"/>
    <w:rsid w:val="004040D1"/>
    <w:rsid w:val="004F7825"/>
    <w:rsid w:val="006928F4"/>
    <w:rsid w:val="006A6B89"/>
    <w:rsid w:val="007B4FB4"/>
    <w:rsid w:val="007D4179"/>
    <w:rsid w:val="007F0324"/>
    <w:rsid w:val="00890AE5"/>
    <w:rsid w:val="00B91955"/>
    <w:rsid w:val="00C37DB0"/>
    <w:rsid w:val="00C40DEA"/>
    <w:rsid w:val="00D40DF2"/>
    <w:rsid w:val="00D568ED"/>
    <w:rsid w:val="00D81DED"/>
    <w:rsid w:val="00DA54E4"/>
    <w:rsid w:val="00DB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2022-07-12T10:55:00Z</dcterms:created>
  <dcterms:modified xsi:type="dcterms:W3CDTF">2022-11-25T06:46:00Z</dcterms:modified>
</cp:coreProperties>
</file>